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8B7E1" w14:textId="77777777" w:rsidR="00EC63B0" w:rsidRDefault="00EC63B0" w:rsidP="00D202B8"/>
    <w:p w14:paraId="70072AE7" w14:textId="77777777" w:rsidR="00A23A30" w:rsidRPr="003422E9" w:rsidRDefault="00A23A30" w:rsidP="00A23A30">
      <w:pPr>
        <w:jc w:val="center"/>
        <w:rPr>
          <w:rFonts w:asciiTheme="minorHAnsi" w:hAnsiTheme="minorHAnsi" w:cstheme="minorHAnsi"/>
          <w:sz w:val="56"/>
          <w:szCs w:val="96"/>
          <w:lang w:val="pl-PL"/>
        </w:rPr>
      </w:pPr>
      <w:r w:rsidRPr="003422E9">
        <w:rPr>
          <w:rFonts w:asciiTheme="minorHAnsi" w:hAnsiTheme="minorHAnsi" w:cstheme="minorHAnsi"/>
          <w:sz w:val="56"/>
          <w:szCs w:val="96"/>
          <w:lang w:val="pl-PL"/>
        </w:rPr>
        <w:t>ZARZĄDZANIE RYZYKIEM I UBEZPIECZENIA</w:t>
      </w:r>
    </w:p>
    <w:p w14:paraId="56A81183" w14:textId="77777777" w:rsidR="00605D43" w:rsidRPr="000B1037" w:rsidRDefault="00605D43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</w:p>
    <w:p w14:paraId="08B4B8D8" w14:textId="77777777" w:rsidR="00605D43" w:rsidRDefault="000B1037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>
        <w:rPr>
          <w:rFonts w:asciiTheme="minorHAnsi" w:hAnsiTheme="minorHAnsi" w:cstheme="minorHAnsi"/>
          <w:sz w:val="28"/>
          <w:szCs w:val="28"/>
          <w:lang w:val="pl-PL"/>
        </w:rPr>
        <w:t>Załącznik do scenariusza lekcji – ćwiczenia dla uczniów</w:t>
      </w:r>
    </w:p>
    <w:p w14:paraId="1823D950" w14:textId="77777777" w:rsidR="000B1037" w:rsidRPr="000B1037" w:rsidRDefault="000B1037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</w:p>
    <w:p w14:paraId="1D093AEA" w14:textId="6E3031F0" w:rsidR="00A23A30" w:rsidRPr="00FA6A25" w:rsidRDefault="00A23A30" w:rsidP="00A23A30">
      <w:pPr>
        <w:jc w:val="both"/>
        <w:rPr>
          <w:rFonts w:asciiTheme="minorHAnsi" w:hAnsiTheme="minorHAnsi" w:cstheme="minorHAnsi"/>
          <w:b/>
          <w:bCs/>
          <w:color w:val="495057"/>
          <w:lang w:val="pl-PL" w:eastAsia="pl-PL"/>
        </w:rPr>
      </w:pPr>
      <w:r w:rsidRPr="00FA6A25">
        <w:rPr>
          <w:rFonts w:asciiTheme="minorHAnsi" w:hAnsiTheme="minorHAnsi" w:cstheme="minorHAnsi"/>
          <w:b/>
          <w:bCs/>
          <w:color w:val="495057"/>
          <w:lang w:val="pl-PL" w:eastAsia="pl-PL"/>
        </w:rPr>
        <w:t xml:space="preserve">Ćwiczenie </w:t>
      </w:r>
      <w:r>
        <w:rPr>
          <w:rFonts w:asciiTheme="minorHAnsi" w:hAnsiTheme="minorHAnsi" w:cstheme="minorHAnsi"/>
          <w:b/>
          <w:bCs/>
          <w:color w:val="495057"/>
          <w:lang w:val="pl-PL" w:eastAsia="pl-PL"/>
        </w:rPr>
        <w:t>1</w:t>
      </w:r>
    </w:p>
    <w:p w14:paraId="060DF55C" w14:textId="77777777" w:rsidR="00A23A30" w:rsidRPr="00FA6A25" w:rsidRDefault="00A23A30" w:rsidP="00A23A30">
      <w:pPr>
        <w:jc w:val="both"/>
        <w:rPr>
          <w:rFonts w:asciiTheme="minorHAnsi" w:hAnsiTheme="minorHAnsi" w:cstheme="minorHAnsi"/>
          <w:color w:val="495057"/>
          <w:lang w:val="pl-PL" w:eastAsia="pl-PL"/>
        </w:rPr>
      </w:pPr>
      <w:r w:rsidRPr="00FA6A25">
        <w:rPr>
          <w:rFonts w:asciiTheme="minorHAnsi" w:hAnsiTheme="minorHAnsi" w:cstheme="minorHAnsi"/>
          <w:color w:val="495057"/>
          <w:lang w:val="pl-PL" w:eastAsia="pl-PL"/>
        </w:rPr>
        <w:t>W odpowiednich polach wpisz poszczególne etapy procesu zarządzania ryzykiem: wybór metody zarządzania ryzykiem, ocena ryzyka, administracja procesem zarządzania ryzykiem, identyfikacja ryzyka, selekcja ryzyka.</w:t>
      </w:r>
    </w:p>
    <w:p w14:paraId="608A81F1" w14:textId="77777777" w:rsidR="00A23A30" w:rsidRPr="00FA6A25" w:rsidRDefault="00A23A30" w:rsidP="00A23A30">
      <w:pPr>
        <w:ind w:left="709"/>
        <w:jc w:val="both"/>
        <w:rPr>
          <w:rFonts w:asciiTheme="minorHAnsi" w:hAnsiTheme="minorHAnsi" w:cstheme="minorHAnsi"/>
          <w:color w:val="495057"/>
          <w:lang w:val="pl-PL" w:eastAsia="pl-PL"/>
        </w:rPr>
      </w:pPr>
    </w:p>
    <w:p w14:paraId="3CA7EB3E" w14:textId="77777777" w:rsidR="00A23A30" w:rsidRPr="00FA6A25" w:rsidRDefault="00A23A30" w:rsidP="00A23A30">
      <w:pPr>
        <w:pStyle w:val="Akapitzlist"/>
        <w:spacing w:line="360" w:lineRule="auto"/>
        <w:jc w:val="both"/>
        <w:rPr>
          <w:rFonts w:cstheme="minorHAnsi"/>
          <w:b/>
          <w:sz w:val="24"/>
          <w:szCs w:val="24"/>
        </w:rPr>
      </w:pPr>
      <w:r w:rsidRPr="00FA6A25"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744E3124" wp14:editId="76C01D73">
            <wp:extent cx="5740842" cy="2505075"/>
            <wp:effectExtent l="0" t="0" r="0" b="9525"/>
            <wp:docPr id="74777057" name="Diagram 7477705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r w:rsidRPr="00FA6A25">
        <w:rPr>
          <w:rFonts w:cstheme="minorHAnsi"/>
          <w:b/>
          <w:noProof/>
          <w:sz w:val="24"/>
          <w:szCs w:val="24"/>
          <w:lang w:eastAsia="pl-PL"/>
        </w:rPr>
        <w:t xml:space="preserve"> </w:t>
      </w:r>
    </w:p>
    <w:p w14:paraId="10F88A8F" w14:textId="77777777" w:rsidR="00A23A30" w:rsidRPr="00FA6A25" w:rsidRDefault="00A23A30" w:rsidP="00A23A30">
      <w:pPr>
        <w:pStyle w:val="Akapitzlist"/>
        <w:spacing w:line="360" w:lineRule="auto"/>
        <w:jc w:val="both"/>
        <w:rPr>
          <w:rFonts w:cstheme="minorHAnsi"/>
          <w:b/>
          <w:sz w:val="24"/>
          <w:szCs w:val="24"/>
        </w:rPr>
      </w:pPr>
    </w:p>
    <w:p w14:paraId="4FBA0F65" w14:textId="77777777" w:rsidR="00A23A30" w:rsidRPr="00FA6A25" w:rsidRDefault="00A23A30" w:rsidP="00A23A30">
      <w:pPr>
        <w:jc w:val="both"/>
        <w:rPr>
          <w:rFonts w:asciiTheme="minorHAnsi" w:hAnsiTheme="minorHAnsi" w:cstheme="minorHAnsi"/>
          <w:b/>
          <w:bCs/>
          <w:color w:val="495057"/>
          <w:lang w:val="pl-PL" w:eastAsia="pl-PL"/>
        </w:rPr>
      </w:pPr>
      <w:r w:rsidRPr="00FA6A25">
        <w:rPr>
          <w:rFonts w:asciiTheme="minorHAnsi" w:hAnsiTheme="minorHAnsi" w:cstheme="minorHAnsi"/>
          <w:b/>
          <w:bCs/>
          <w:color w:val="495057"/>
          <w:lang w:val="pl-PL" w:eastAsia="pl-PL"/>
        </w:rPr>
        <w:t>Ćwiczenie 2</w:t>
      </w:r>
    </w:p>
    <w:p w14:paraId="2FED87E2" w14:textId="77777777" w:rsidR="00A23A30" w:rsidRPr="00FA6A25" w:rsidRDefault="00A23A30" w:rsidP="00A23A30">
      <w:pPr>
        <w:jc w:val="both"/>
        <w:rPr>
          <w:rFonts w:asciiTheme="minorHAnsi" w:hAnsiTheme="minorHAnsi" w:cstheme="minorHAnsi"/>
          <w:i/>
          <w:iCs/>
          <w:color w:val="495057"/>
          <w:lang w:val="pl-PL" w:eastAsia="pl-PL"/>
        </w:rPr>
      </w:pPr>
      <w:r w:rsidRPr="00FA6A25">
        <w:rPr>
          <w:rFonts w:asciiTheme="minorHAnsi" w:hAnsiTheme="minorHAnsi" w:cstheme="minorHAnsi"/>
          <w:color w:val="495057"/>
          <w:lang w:val="pl-PL" w:eastAsia="pl-PL"/>
        </w:rPr>
        <w:t xml:space="preserve">Ryszard otworzył sklep spożywczy w miasteczku położonym blisko Krakowa. W celu otwarcia sklepu wziął kredyt dlatego też nie miał wolnych środków do dyspozycji. W tej sytuacji problem niebezpieczeństw związanych z prowadzeniem tego typu przedsiębiorstwa odłożył na później. Mijały lata, interes rozwijał się dobrze a Ryszard zaniepokojony plagą kradzieży w miasteczku oraz listami zawierającymi groźby podpalenia sklepu podjął szereg działań. Sklep został wyposażony w czujniki dymu, gaśnice, zamontowano alarm oraz kraty w oknach. Podpisano również umowę z firmą ochroniarską, której pracownicy mieli konwojować dzienny utarg sklepu. Dodatkowo, na wypadek ewentualnych  szkód Ryszard stworzył fundusz, który miał je pokryć. </w:t>
      </w:r>
      <w:r w:rsidRPr="00FA6A25">
        <w:rPr>
          <w:rFonts w:asciiTheme="minorHAnsi" w:hAnsiTheme="minorHAnsi" w:cstheme="minorHAnsi"/>
          <w:i/>
          <w:iCs/>
          <w:color w:val="495057"/>
          <w:lang w:val="pl-PL" w:eastAsia="pl-PL"/>
        </w:rPr>
        <w:t>Wskaż metody manipulacji ryzykiem, które zastosował Ryszard.</w:t>
      </w:r>
    </w:p>
    <w:p w14:paraId="4682BC0C" w14:textId="77777777" w:rsidR="00A23A30" w:rsidRPr="00FA6A25" w:rsidRDefault="00A23A30" w:rsidP="00A23A30">
      <w:pPr>
        <w:jc w:val="both"/>
        <w:rPr>
          <w:rFonts w:asciiTheme="minorHAnsi" w:hAnsiTheme="minorHAnsi" w:cstheme="minorHAnsi"/>
          <w:b/>
          <w:bCs/>
          <w:i/>
          <w:iCs/>
          <w:color w:val="495057"/>
          <w:lang w:val="pl-PL" w:eastAsia="pl-PL"/>
        </w:rPr>
      </w:pPr>
    </w:p>
    <w:p w14:paraId="64BBD392" w14:textId="77777777" w:rsidR="00A23A30" w:rsidRPr="00FA6A25" w:rsidRDefault="00A23A30" w:rsidP="00A23A30">
      <w:pPr>
        <w:pStyle w:val="Akapitzlist"/>
        <w:spacing w:line="360" w:lineRule="auto"/>
        <w:ind w:left="0"/>
        <w:jc w:val="both"/>
        <w:rPr>
          <w:rFonts w:cstheme="minorHAnsi"/>
          <w:b/>
          <w:sz w:val="24"/>
          <w:szCs w:val="24"/>
        </w:rPr>
      </w:pPr>
    </w:p>
    <w:p w14:paraId="55700663" w14:textId="2279B2CE" w:rsidR="00A23A30" w:rsidRDefault="00A23A30" w:rsidP="00A23A30">
      <w:pPr>
        <w:pStyle w:val="Akapitzlist"/>
        <w:spacing w:after="0" w:line="240" w:lineRule="auto"/>
        <w:ind w:left="0"/>
        <w:jc w:val="both"/>
        <w:rPr>
          <w:rFonts w:cstheme="minorHAnsi"/>
          <w:b/>
          <w:bCs/>
          <w:color w:val="495057"/>
          <w:sz w:val="24"/>
          <w:szCs w:val="24"/>
          <w:lang w:eastAsia="pl-PL"/>
        </w:rPr>
      </w:pPr>
      <w:r>
        <w:rPr>
          <w:rFonts w:cstheme="minorHAnsi"/>
          <w:b/>
          <w:bCs/>
          <w:color w:val="495057"/>
          <w:sz w:val="24"/>
          <w:szCs w:val="24"/>
          <w:lang w:eastAsia="pl-PL"/>
        </w:rPr>
        <w:lastRenderedPageBreak/>
        <w:t>………………………………………………………………………………………..</w:t>
      </w:r>
      <w:r>
        <w:rPr>
          <w:rFonts w:cstheme="minorHAnsi"/>
          <w:b/>
          <w:bCs/>
          <w:color w:val="495057"/>
          <w:sz w:val="24"/>
          <w:szCs w:val="24"/>
          <w:lang w:eastAsia="pl-PL"/>
        </w:rPr>
        <w:t>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</w:t>
      </w:r>
    </w:p>
    <w:p w14:paraId="1DAF3112" w14:textId="77777777" w:rsidR="00A23A30" w:rsidRDefault="00A23A30" w:rsidP="00A23A30">
      <w:pPr>
        <w:pStyle w:val="Akapitzlist"/>
        <w:spacing w:after="0" w:line="240" w:lineRule="auto"/>
        <w:ind w:left="0"/>
        <w:jc w:val="both"/>
        <w:rPr>
          <w:rFonts w:cstheme="minorHAnsi"/>
          <w:b/>
          <w:bCs/>
          <w:color w:val="495057"/>
          <w:sz w:val="24"/>
          <w:szCs w:val="24"/>
          <w:lang w:eastAsia="pl-PL"/>
        </w:rPr>
      </w:pPr>
    </w:p>
    <w:p w14:paraId="14B06541" w14:textId="6032F35D" w:rsidR="00A23A30" w:rsidRPr="00FA6A25" w:rsidRDefault="00A23A30" w:rsidP="00A23A30">
      <w:pPr>
        <w:pStyle w:val="Akapitzlist"/>
        <w:spacing w:after="0" w:line="240" w:lineRule="auto"/>
        <w:ind w:left="0"/>
        <w:jc w:val="both"/>
        <w:rPr>
          <w:rFonts w:cstheme="minorHAnsi"/>
          <w:b/>
          <w:bCs/>
          <w:color w:val="495057"/>
          <w:sz w:val="24"/>
          <w:szCs w:val="24"/>
          <w:lang w:eastAsia="pl-PL"/>
        </w:rPr>
      </w:pPr>
      <w:r w:rsidRPr="00FA6A25">
        <w:rPr>
          <w:rFonts w:cstheme="minorHAnsi"/>
          <w:b/>
          <w:bCs/>
          <w:color w:val="495057"/>
          <w:sz w:val="24"/>
          <w:szCs w:val="24"/>
          <w:lang w:eastAsia="pl-PL"/>
        </w:rPr>
        <w:t>Ćwiczenie 3</w:t>
      </w:r>
    </w:p>
    <w:p w14:paraId="4E292097" w14:textId="77777777" w:rsidR="00A23A30" w:rsidRPr="00FA6A25" w:rsidRDefault="00A23A30" w:rsidP="00A23A30">
      <w:pPr>
        <w:jc w:val="both"/>
        <w:rPr>
          <w:rFonts w:asciiTheme="minorHAnsi" w:hAnsiTheme="minorHAnsi" w:cstheme="minorHAnsi"/>
          <w:color w:val="495057"/>
          <w:lang w:val="pl-PL" w:eastAsia="pl-PL"/>
        </w:rPr>
      </w:pPr>
      <w:r w:rsidRPr="00FA6A25">
        <w:rPr>
          <w:rFonts w:asciiTheme="minorHAnsi" w:hAnsiTheme="minorHAnsi" w:cstheme="minorHAnsi"/>
          <w:color w:val="495057"/>
          <w:lang w:val="pl-PL" w:eastAsia="pl-PL"/>
        </w:rPr>
        <w:t xml:space="preserve">Firma X jest przedsiębiorstwem produkującym kostkę brukową. Większość produkcji przeznaczona jest eksport na rynek niemiecki. Firma dysponuje dwoma budynkami, w jednym znajdują się pomieszczenia produkcyjne, w drugim magazyn i pomieszczenia administracyjne. Na dachu jednego z budynków zamontowano baterie słoneczne. Przy produkcji firma korzysta z własnego wodociągu doprowadzającego wodę z pobliskiej rzeki. W firmie zatrudnionych jest 15 osób – z czego 5 to administracja. Do majątku firmy należą również 3 transportery, 2 wózki widłowe i melex. Firma świadczy usługi transportowe dla swoich klientów. Teren firmy jest ogrodzony, w nocy nadzorowany przez stróża i dwa owczarki niemieckie. </w:t>
      </w:r>
      <w:r w:rsidRPr="00FA6A25">
        <w:rPr>
          <w:rFonts w:asciiTheme="minorHAnsi" w:hAnsiTheme="minorHAnsi" w:cstheme="minorHAnsi"/>
          <w:i/>
          <w:iCs/>
          <w:color w:val="495057"/>
          <w:lang w:val="pl-PL" w:eastAsia="pl-PL"/>
        </w:rPr>
        <w:t>Dokonaj identyfikacji ryzyka na jakie narażona jest firma X.  Wskaż z jakich metod zarządzania ryzykiem korzysta, a z jakich mogłaby jeszcze dodatkowo skorzystać firma X.</w:t>
      </w:r>
    </w:p>
    <w:p w14:paraId="67A1AAB8" w14:textId="1D394C98" w:rsidR="00A23A30" w:rsidRDefault="00A23A30" w:rsidP="00A23A30">
      <w:pPr>
        <w:pStyle w:val="Akapitzlist"/>
        <w:spacing w:after="0" w:line="240" w:lineRule="auto"/>
        <w:ind w:left="0"/>
        <w:jc w:val="both"/>
        <w:rPr>
          <w:rFonts w:cstheme="minorHAnsi"/>
          <w:b/>
          <w:bCs/>
          <w:color w:val="495057"/>
          <w:sz w:val="24"/>
          <w:szCs w:val="24"/>
          <w:lang w:eastAsia="pl-PL"/>
        </w:rPr>
      </w:pPr>
      <w:r>
        <w:rPr>
          <w:rFonts w:cstheme="minorHAnsi"/>
          <w:b/>
          <w:bCs/>
          <w:color w:val="495057"/>
          <w:sz w:val="24"/>
          <w:szCs w:val="24"/>
          <w:lang w:eastAsia="pl-PL"/>
        </w:rPr>
        <w:t>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…………………………………………………..…………………………………………………………………………</w:t>
      </w:r>
    </w:p>
    <w:p w14:paraId="6728535C" w14:textId="77777777" w:rsidR="00317D31" w:rsidRPr="000B1037" w:rsidRDefault="00317D31" w:rsidP="00D202B8">
      <w:pPr>
        <w:rPr>
          <w:lang w:val="pl-PL"/>
        </w:rPr>
      </w:pPr>
    </w:p>
    <w:sectPr w:rsidR="00317D31" w:rsidRPr="000B1037" w:rsidSect="00447CA1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2C953" w14:textId="77777777" w:rsidR="00AA0288" w:rsidRDefault="00AA0288" w:rsidP="00317D31">
      <w:r>
        <w:separator/>
      </w:r>
    </w:p>
  </w:endnote>
  <w:endnote w:type="continuationSeparator" w:id="0">
    <w:p w14:paraId="4D89ABEF" w14:textId="77777777" w:rsidR="00AA0288" w:rsidRDefault="00AA0288" w:rsidP="0031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2CCF8" w14:textId="77777777" w:rsidR="003E7B9F" w:rsidRDefault="003E7B9F">
    <w:pPr>
      <w:pStyle w:val="Stopka"/>
    </w:pPr>
    <w:r>
      <w:rPr>
        <w:noProof/>
        <w:lang w:val="pl-PL" w:eastAsia="pl-PL"/>
      </w:rPr>
      <w:drawing>
        <wp:inline distT="0" distB="0" distL="0" distR="0" wp14:anchorId="773476A7" wp14:editId="32B8D9C8">
          <wp:extent cx="1413933" cy="66697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FE_Wiedza_Edukacja_Rozwoj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4047" cy="676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rPr>
        <w:noProof/>
        <w:lang w:val="pl-PL" w:eastAsia="pl-PL"/>
      </w:rPr>
      <w:drawing>
        <wp:inline distT="0" distB="0" distL="0" distR="0" wp14:anchorId="7887A3E5" wp14:editId="06A78B05">
          <wp:extent cx="1769533" cy="59023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nak_barw_rp_poziom_bez_ramki_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3410" cy="5981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  <w:r w:rsidR="00B068BC">
      <w:rPr>
        <w:noProof/>
        <w:lang w:val="pl-PL" w:eastAsia="pl-PL"/>
      </w:rPr>
      <w:drawing>
        <wp:inline distT="0" distB="0" distL="0" distR="0" wp14:anchorId="648CF7FC" wp14:editId="0F126F18">
          <wp:extent cx="1916716" cy="56578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U_EFS_rgb-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9361" cy="575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DC5E5" w14:textId="77777777" w:rsidR="00AA0288" w:rsidRDefault="00AA0288" w:rsidP="00317D31">
      <w:r>
        <w:separator/>
      </w:r>
    </w:p>
  </w:footnote>
  <w:footnote w:type="continuationSeparator" w:id="0">
    <w:p w14:paraId="12751947" w14:textId="77777777" w:rsidR="00AA0288" w:rsidRDefault="00AA0288" w:rsidP="00317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E1571" w14:textId="77777777" w:rsidR="003E7B9F" w:rsidRPr="000B1037" w:rsidRDefault="003E7B9F" w:rsidP="003E7B9F">
    <w:pPr>
      <w:pStyle w:val="Nagwek"/>
      <w:tabs>
        <w:tab w:val="clear" w:pos="9072"/>
        <w:tab w:val="right" w:pos="6804"/>
      </w:tabs>
      <w:ind w:right="2268"/>
      <w:jc w:val="both"/>
      <w:rPr>
        <w:rFonts w:asciiTheme="minorHAnsi" w:hAnsiTheme="minorHAnsi" w:cstheme="minorHAnsi"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0800" behindDoc="1" locked="0" layoutInCell="1" allowOverlap="1" wp14:anchorId="12E2BDC4" wp14:editId="1F96CC9D">
          <wp:simplePos x="0" y="0"/>
          <wp:positionH relativeFrom="column">
            <wp:posOffset>4493260</wp:posOffset>
          </wp:positionH>
          <wp:positionV relativeFrom="paragraph">
            <wp:posOffset>7197</wp:posOffset>
          </wp:positionV>
          <wp:extent cx="1566000" cy="734400"/>
          <wp:effectExtent l="0" t="0" r="0" b="0"/>
          <wp:wrapTight wrapText="bothSides">
            <wp:wrapPolygon edited="0">
              <wp:start x="0" y="0"/>
              <wp:lineTo x="263" y="11211"/>
              <wp:lineTo x="1577" y="17938"/>
              <wp:lineTo x="2628" y="21301"/>
              <wp:lineTo x="4204" y="21301"/>
              <wp:lineTo x="20759" y="20180"/>
              <wp:lineTo x="21285" y="5606"/>
              <wp:lineTo x="19182" y="4484"/>
              <wp:lineTo x="105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MUE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6000" cy="73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Projekt pt. </w:t>
    </w:r>
    <w:r w:rsidR="00A13080" w:rsidRPr="00C75DA1">
      <w:rPr>
        <w:rFonts w:asciiTheme="minorHAnsi" w:hAnsiTheme="minorHAnsi" w:cstheme="minorHAnsi"/>
        <w:i/>
        <w:iCs/>
        <w:sz w:val="22"/>
        <w:szCs w:val="22"/>
        <w:lang w:val="pl-PL"/>
      </w:rPr>
      <w:t>Młodzieżowy Uniwersytet Ekonomiczny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 realizowany jest 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br/>
      <w:t xml:space="preserve">w ramach Programu Operacyjnego Wiedza Edukacja Rozwój 2014-2020 współfinansowanego ze środków Europejskiego Funduszu Społecznego, 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br/>
      <w:t>nr umowy: POWR.03.01.00-00-T220/18. Kwota dofinans</w:t>
    </w:r>
    <w:r w:rsidR="00A13080">
      <w:rPr>
        <w:rFonts w:asciiTheme="minorHAnsi" w:hAnsiTheme="minorHAnsi" w:cstheme="minorHAnsi"/>
        <w:sz w:val="22"/>
        <w:szCs w:val="22"/>
        <w:lang w:val="pl-PL"/>
      </w:rPr>
      <w:t>owania ze środków europejskich: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 2 505 178,95 zł. Całkowita wartość projektu to 2 972 447,73 zł.</w:t>
    </w:r>
    <w:r w:rsidRPr="003E7B9F">
      <w:rPr>
        <w:noProof/>
        <w:lang w:val="pl-PL" w:eastAsia="pl-PL"/>
      </w:rPr>
      <w:t xml:space="preserve"> </w:t>
    </w:r>
  </w:p>
  <w:p w14:paraId="59397FC5" w14:textId="77777777" w:rsidR="003E7B9F" w:rsidRPr="000B1037" w:rsidRDefault="003E7B9F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F711F"/>
    <w:multiLevelType w:val="hybridMultilevel"/>
    <w:tmpl w:val="07DE18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B282E"/>
    <w:multiLevelType w:val="hybridMultilevel"/>
    <w:tmpl w:val="53CAF48C"/>
    <w:lvl w:ilvl="0" w:tplc="09FA165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B857996"/>
    <w:multiLevelType w:val="multilevel"/>
    <w:tmpl w:val="F4D4F298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C65A0A"/>
    <w:multiLevelType w:val="hybridMultilevel"/>
    <w:tmpl w:val="DF2C30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75AB9"/>
    <w:multiLevelType w:val="multilevel"/>
    <w:tmpl w:val="B7F0E6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sz w:val="24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0626B7"/>
    <w:multiLevelType w:val="hybridMultilevel"/>
    <w:tmpl w:val="DD06B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104263">
    <w:abstractNumId w:val="5"/>
  </w:num>
  <w:num w:numId="2" w16cid:durableId="663555516">
    <w:abstractNumId w:val="3"/>
  </w:num>
  <w:num w:numId="3" w16cid:durableId="842431279">
    <w:abstractNumId w:val="0"/>
  </w:num>
  <w:num w:numId="4" w16cid:durableId="913860311">
    <w:abstractNumId w:val="4"/>
  </w:num>
  <w:num w:numId="5" w16cid:durableId="856621301">
    <w:abstractNumId w:val="2"/>
  </w:num>
  <w:num w:numId="6" w16cid:durableId="133719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BB6"/>
    <w:rsid w:val="00061889"/>
    <w:rsid w:val="000619B5"/>
    <w:rsid w:val="000B1037"/>
    <w:rsid w:val="001C2DE6"/>
    <w:rsid w:val="001E4141"/>
    <w:rsid w:val="00284B4C"/>
    <w:rsid w:val="0028752B"/>
    <w:rsid w:val="002B5A1A"/>
    <w:rsid w:val="002C7188"/>
    <w:rsid w:val="00317D31"/>
    <w:rsid w:val="00386E2A"/>
    <w:rsid w:val="003C6B59"/>
    <w:rsid w:val="003E7B9F"/>
    <w:rsid w:val="003F5849"/>
    <w:rsid w:val="00427853"/>
    <w:rsid w:val="00431096"/>
    <w:rsid w:val="00447CA1"/>
    <w:rsid w:val="00460304"/>
    <w:rsid w:val="00471BB6"/>
    <w:rsid w:val="004A256E"/>
    <w:rsid w:val="004B4D57"/>
    <w:rsid w:val="004B592A"/>
    <w:rsid w:val="0055633A"/>
    <w:rsid w:val="005A0049"/>
    <w:rsid w:val="005D45DE"/>
    <w:rsid w:val="00605D43"/>
    <w:rsid w:val="00607959"/>
    <w:rsid w:val="0061228B"/>
    <w:rsid w:val="006467F4"/>
    <w:rsid w:val="00647B54"/>
    <w:rsid w:val="00651665"/>
    <w:rsid w:val="006947DA"/>
    <w:rsid w:val="007334AD"/>
    <w:rsid w:val="007B576F"/>
    <w:rsid w:val="0081197B"/>
    <w:rsid w:val="00852791"/>
    <w:rsid w:val="0087616B"/>
    <w:rsid w:val="009223EC"/>
    <w:rsid w:val="009633C2"/>
    <w:rsid w:val="00977E95"/>
    <w:rsid w:val="00996C0D"/>
    <w:rsid w:val="00A116A4"/>
    <w:rsid w:val="00A13080"/>
    <w:rsid w:val="00A23A30"/>
    <w:rsid w:val="00AA0288"/>
    <w:rsid w:val="00B068BC"/>
    <w:rsid w:val="00B50A7B"/>
    <w:rsid w:val="00BC6AC1"/>
    <w:rsid w:val="00BE4C20"/>
    <w:rsid w:val="00C61B10"/>
    <w:rsid w:val="00D202B8"/>
    <w:rsid w:val="00DA3632"/>
    <w:rsid w:val="00E858E0"/>
    <w:rsid w:val="00E92087"/>
    <w:rsid w:val="00E920ED"/>
    <w:rsid w:val="00EB2C8E"/>
    <w:rsid w:val="00EC63B0"/>
    <w:rsid w:val="00EF709A"/>
    <w:rsid w:val="00F37DA7"/>
    <w:rsid w:val="00FA3419"/>
    <w:rsid w:val="00FB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15E7A"/>
  <w15:docId w15:val="{EF85C2C0-CB41-47F9-96D9-E4F7283AA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A30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1BB6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633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customStyle="1" w:styleId="DOI">
    <w:name w:val="DOI"/>
    <w:basedOn w:val="Normalny"/>
    <w:qFormat/>
    <w:rsid w:val="009633C2"/>
    <w:pPr>
      <w:spacing w:before="120" w:after="120"/>
    </w:pPr>
    <w:rPr>
      <w:color w:val="460076"/>
    </w:rPr>
  </w:style>
  <w:style w:type="paragraph" w:customStyle="1" w:styleId="RRH">
    <w:name w:val="RRH"/>
    <w:basedOn w:val="Normalny"/>
    <w:qFormat/>
    <w:rsid w:val="009633C2"/>
    <w:pPr>
      <w:spacing w:before="120" w:after="120"/>
    </w:pPr>
    <w:rPr>
      <w:color w:val="E36C0A"/>
    </w:rPr>
  </w:style>
  <w:style w:type="paragraph" w:customStyle="1" w:styleId="LRH">
    <w:name w:val="LRH"/>
    <w:basedOn w:val="Normalny"/>
    <w:qFormat/>
    <w:rsid w:val="009633C2"/>
    <w:pPr>
      <w:spacing w:before="120" w:after="120"/>
    </w:pPr>
    <w:rPr>
      <w:color w:val="6D4321"/>
    </w:rPr>
  </w:style>
  <w:style w:type="paragraph" w:customStyle="1" w:styleId="LL">
    <w:name w:val="LL"/>
    <w:qFormat/>
    <w:rsid w:val="009633C2"/>
    <w:rPr>
      <w:color w:val="6D4321"/>
      <w:sz w:val="24"/>
      <w:szCs w:val="24"/>
    </w:rPr>
  </w:style>
  <w:style w:type="paragraph" w:customStyle="1" w:styleId="SUBNL">
    <w:name w:val="SUB NL"/>
    <w:qFormat/>
    <w:rsid w:val="009633C2"/>
    <w:rPr>
      <w:color w:val="666633"/>
      <w:sz w:val="24"/>
      <w:szCs w:val="24"/>
    </w:rPr>
  </w:style>
  <w:style w:type="paragraph" w:customStyle="1" w:styleId="SUBBL">
    <w:name w:val="SUB BL"/>
    <w:next w:val="Normalny"/>
    <w:qFormat/>
    <w:rsid w:val="009633C2"/>
    <w:rPr>
      <w:color w:val="666633"/>
      <w:sz w:val="24"/>
      <w:szCs w:val="24"/>
    </w:rPr>
  </w:style>
  <w:style w:type="paragraph" w:customStyle="1" w:styleId="TSUBNL">
    <w:name w:val="TSUBNL"/>
    <w:qFormat/>
    <w:rsid w:val="009633C2"/>
    <w:rPr>
      <w:color w:val="666633"/>
      <w:sz w:val="24"/>
      <w:szCs w:val="24"/>
    </w:rPr>
  </w:style>
  <w:style w:type="paragraph" w:customStyle="1" w:styleId="TSUBBL">
    <w:name w:val="TSUBBL"/>
    <w:qFormat/>
    <w:rsid w:val="009633C2"/>
    <w:rPr>
      <w:color w:val="666633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17D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7D3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17D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7D31"/>
    <w:rPr>
      <w:sz w:val="24"/>
      <w:szCs w:val="24"/>
    </w:rPr>
  </w:style>
  <w:style w:type="table" w:styleId="Tabela-Siatka">
    <w:name w:val="Table Grid"/>
    <w:basedOn w:val="Standardowy"/>
    <w:uiPriority w:val="39"/>
    <w:rsid w:val="00317D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471BB6"/>
    <w:rPr>
      <w:rFonts w:ascii="Calibri" w:eastAsiaTheme="minorHAnsi" w:hAnsi="Calibri" w:cstheme="minorBidi"/>
      <w:sz w:val="22"/>
      <w:szCs w:val="21"/>
      <w:lang w:val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71BB6"/>
    <w:rPr>
      <w:rFonts w:ascii="Calibri" w:eastAsiaTheme="minorHAnsi" w:hAnsi="Calibri" w:cstheme="minorBidi"/>
      <w:sz w:val="22"/>
      <w:szCs w:val="21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71BB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71BB6"/>
    <w:rPr>
      <w:rFonts w:asciiTheme="minorHAnsi" w:eastAsiaTheme="minorHAnsi" w:hAnsiTheme="minorHAnsi" w:cstheme="minorBidi"/>
      <w:sz w:val="22"/>
      <w:szCs w:val="2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ek\Documents\Dysk%20Google\UEK\PROJEKTY%20INNE\2019-2021%20M&#322;UEK\Materia&#322;y%20dla%20szk&#243;&#322;\Za&#322;&#261;cznik%20do%20scenariusza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02FB3BE-8214-4383-9D4F-984D17900489}" type="doc">
      <dgm:prSet loTypeId="urn:microsoft.com/office/officeart/2005/8/layout/cycle5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l-PL"/>
        </a:p>
      </dgm:t>
    </dgm:pt>
    <dgm:pt modelId="{0D95BC77-3892-45C4-963F-84ADAEB2FDD4}">
      <dgm:prSet phldrT="[Tekst]" custT="1"/>
      <dgm:spPr/>
      <dgm:t>
        <a:bodyPr/>
        <a:lstStyle/>
        <a:p>
          <a:pPr algn="ctr"/>
          <a:r>
            <a:rPr lang="pl-PL" sz="1100" dirty="0">
              <a:latin typeface="+mn-lt"/>
            </a:rPr>
            <a:t>1. …..........</a:t>
          </a:r>
        </a:p>
      </dgm:t>
    </dgm:pt>
    <dgm:pt modelId="{3010100B-C512-4C00-BC2A-9D692D89042E}" type="parTrans" cxnId="{1D5F7F6E-FDC1-4684-BC81-B0C1FB21D513}">
      <dgm:prSet/>
      <dgm:spPr/>
      <dgm:t>
        <a:bodyPr/>
        <a:lstStyle/>
        <a:p>
          <a:pPr algn="ctr"/>
          <a:endParaRPr lang="pl-PL" sz="1100">
            <a:latin typeface="+mn-lt"/>
          </a:endParaRPr>
        </a:p>
      </dgm:t>
    </dgm:pt>
    <dgm:pt modelId="{B5467AE4-36D1-4606-BE83-55CD47CDBD19}" type="sibTrans" cxnId="{1D5F7F6E-FDC1-4684-BC81-B0C1FB21D513}">
      <dgm:prSet/>
      <dgm:spPr/>
      <dgm:t>
        <a:bodyPr/>
        <a:lstStyle/>
        <a:p>
          <a:pPr algn="ctr"/>
          <a:endParaRPr lang="pl-PL" sz="1100">
            <a:latin typeface="+mn-lt"/>
          </a:endParaRPr>
        </a:p>
      </dgm:t>
    </dgm:pt>
    <dgm:pt modelId="{637E4CFC-0686-4F99-A622-513899C9E97E}">
      <dgm:prSet phldrT="[Tekst]" custT="1"/>
      <dgm:spPr/>
      <dgm:t>
        <a:bodyPr/>
        <a:lstStyle/>
        <a:p>
          <a:pPr algn="ctr"/>
          <a:r>
            <a:rPr lang="pl-PL" sz="1100" dirty="0">
              <a:latin typeface="+mn-lt"/>
            </a:rPr>
            <a:t>2. …..........</a:t>
          </a:r>
        </a:p>
      </dgm:t>
    </dgm:pt>
    <dgm:pt modelId="{9B79A279-F38D-4C15-A2C4-53C2CC1B2149}" type="parTrans" cxnId="{97EE99C3-3DE5-4DFD-A60E-023A0A3A24D8}">
      <dgm:prSet/>
      <dgm:spPr/>
      <dgm:t>
        <a:bodyPr/>
        <a:lstStyle/>
        <a:p>
          <a:pPr algn="ctr"/>
          <a:endParaRPr lang="pl-PL" sz="1100">
            <a:latin typeface="+mn-lt"/>
          </a:endParaRPr>
        </a:p>
      </dgm:t>
    </dgm:pt>
    <dgm:pt modelId="{D7D9C2A7-53AC-4F93-9718-A40F7E3DB1AE}" type="sibTrans" cxnId="{97EE99C3-3DE5-4DFD-A60E-023A0A3A24D8}">
      <dgm:prSet/>
      <dgm:spPr/>
      <dgm:t>
        <a:bodyPr/>
        <a:lstStyle/>
        <a:p>
          <a:pPr algn="ctr"/>
          <a:endParaRPr lang="pl-PL" sz="1100">
            <a:latin typeface="+mn-lt"/>
          </a:endParaRPr>
        </a:p>
      </dgm:t>
    </dgm:pt>
    <dgm:pt modelId="{5C383594-F1FC-4C71-A2C6-BA053AB239F8}">
      <dgm:prSet phldrT="[Tekst]" custT="1"/>
      <dgm:spPr/>
      <dgm:t>
        <a:bodyPr/>
        <a:lstStyle/>
        <a:p>
          <a:pPr algn="ctr"/>
          <a:r>
            <a:rPr lang="pl-PL" sz="1100" dirty="0">
              <a:latin typeface="+mn-lt"/>
            </a:rPr>
            <a:t>3. …..........</a:t>
          </a:r>
        </a:p>
      </dgm:t>
    </dgm:pt>
    <dgm:pt modelId="{3A33265C-98EB-4B35-9418-3BF17D6F1272}" type="parTrans" cxnId="{B1558670-8BB6-40EE-836A-9113D67556B6}">
      <dgm:prSet/>
      <dgm:spPr/>
      <dgm:t>
        <a:bodyPr/>
        <a:lstStyle/>
        <a:p>
          <a:pPr algn="ctr"/>
          <a:endParaRPr lang="pl-PL" sz="1100">
            <a:latin typeface="+mn-lt"/>
          </a:endParaRPr>
        </a:p>
      </dgm:t>
    </dgm:pt>
    <dgm:pt modelId="{37DE105E-3F36-497F-BBA4-2B9F5F2E4B96}" type="sibTrans" cxnId="{B1558670-8BB6-40EE-836A-9113D67556B6}">
      <dgm:prSet/>
      <dgm:spPr/>
      <dgm:t>
        <a:bodyPr/>
        <a:lstStyle/>
        <a:p>
          <a:pPr algn="ctr"/>
          <a:endParaRPr lang="pl-PL" sz="1100">
            <a:latin typeface="+mn-lt"/>
          </a:endParaRPr>
        </a:p>
      </dgm:t>
    </dgm:pt>
    <dgm:pt modelId="{2382A166-2FCE-45DD-8A5B-04B0A8578095}">
      <dgm:prSet phldrT="[Tekst]" custT="1"/>
      <dgm:spPr/>
      <dgm:t>
        <a:bodyPr/>
        <a:lstStyle/>
        <a:p>
          <a:pPr algn="ctr"/>
          <a:r>
            <a:rPr lang="pl-PL" sz="1100" dirty="0">
              <a:latin typeface="+mn-lt"/>
            </a:rPr>
            <a:t>4. …..........</a:t>
          </a:r>
        </a:p>
      </dgm:t>
    </dgm:pt>
    <dgm:pt modelId="{64558539-8DFE-43CB-B5A7-08BD573C1D44}" type="parTrans" cxnId="{05EA4E1E-F909-4EB1-A86B-4E5F617106B8}">
      <dgm:prSet/>
      <dgm:spPr/>
      <dgm:t>
        <a:bodyPr/>
        <a:lstStyle/>
        <a:p>
          <a:pPr algn="ctr"/>
          <a:endParaRPr lang="pl-PL" sz="1100">
            <a:latin typeface="+mn-lt"/>
          </a:endParaRPr>
        </a:p>
      </dgm:t>
    </dgm:pt>
    <dgm:pt modelId="{0BDBDCB2-FB34-4CF3-9E67-90D130468C76}" type="sibTrans" cxnId="{05EA4E1E-F909-4EB1-A86B-4E5F617106B8}">
      <dgm:prSet/>
      <dgm:spPr/>
      <dgm:t>
        <a:bodyPr/>
        <a:lstStyle/>
        <a:p>
          <a:pPr algn="ctr"/>
          <a:endParaRPr lang="pl-PL" sz="1100">
            <a:latin typeface="+mn-lt"/>
          </a:endParaRPr>
        </a:p>
      </dgm:t>
    </dgm:pt>
    <dgm:pt modelId="{DC264C57-0485-4EFC-814C-4646F16BC177}">
      <dgm:prSet phldrT="[Tekst]" custT="1"/>
      <dgm:spPr/>
      <dgm:t>
        <a:bodyPr/>
        <a:lstStyle/>
        <a:p>
          <a:pPr algn="ctr"/>
          <a:r>
            <a:rPr lang="pl-PL" sz="1100" dirty="0">
              <a:latin typeface="+mn-lt"/>
            </a:rPr>
            <a:t>5. …..........</a:t>
          </a:r>
        </a:p>
      </dgm:t>
    </dgm:pt>
    <dgm:pt modelId="{B8E37A96-A9C7-4E33-851D-654591DE75CB}" type="parTrans" cxnId="{F57D2536-2514-45F5-AD52-8A0C49D5AD11}">
      <dgm:prSet/>
      <dgm:spPr/>
      <dgm:t>
        <a:bodyPr/>
        <a:lstStyle/>
        <a:p>
          <a:pPr algn="ctr"/>
          <a:endParaRPr lang="pl-PL" sz="1100">
            <a:latin typeface="+mn-lt"/>
          </a:endParaRPr>
        </a:p>
      </dgm:t>
    </dgm:pt>
    <dgm:pt modelId="{CFA55B74-95A5-46CD-9CCD-CDF1A868A280}" type="sibTrans" cxnId="{F57D2536-2514-45F5-AD52-8A0C49D5AD11}">
      <dgm:prSet/>
      <dgm:spPr/>
      <dgm:t>
        <a:bodyPr/>
        <a:lstStyle/>
        <a:p>
          <a:pPr algn="ctr"/>
          <a:endParaRPr lang="pl-PL" sz="1100">
            <a:latin typeface="+mn-lt"/>
          </a:endParaRPr>
        </a:p>
      </dgm:t>
    </dgm:pt>
    <dgm:pt modelId="{7645B881-5830-45BC-83F6-BACF02F6E2A2}" type="pres">
      <dgm:prSet presAssocID="{102FB3BE-8214-4383-9D4F-984D17900489}" presName="cycle" presStyleCnt="0">
        <dgm:presLayoutVars>
          <dgm:dir/>
          <dgm:resizeHandles val="exact"/>
        </dgm:presLayoutVars>
      </dgm:prSet>
      <dgm:spPr/>
    </dgm:pt>
    <dgm:pt modelId="{10B7216E-E25C-48A7-B281-C75A4273C3A5}" type="pres">
      <dgm:prSet presAssocID="{0D95BC77-3892-45C4-963F-84ADAEB2FDD4}" presName="node" presStyleLbl="node1" presStyleIdx="0" presStyleCnt="5">
        <dgm:presLayoutVars>
          <dgm:bulletEnabled val="1"/>
        </dgm:presLayoutVars>
      </dgm:prSet>
      <dgm:spPr/>
    </dgm:pt>
    <dgm:pt modelId="{82D3F552-2355-4FAA-B3CE-ABCF3F97F76F}" type="pres">
      <dgm:prSet presAssocID="{0D95BC77-3892-45C4-963F-84ADAEB2FDD4}" presName="spNode" presStyleCnt="0"/>
      <dgm:spPr/>
    </dgm:pt>
    <dgm:pt modelId="{199D2AA1-F528-4555-B191-DF35360B871C}" type="pres">
      <dgm:prSet presAssocID="{B5467AE4-36D1-4606-BE83-55CD47CDBD19}" presName="sibTrans" presStyleLbl="sibTrans1D1" presStyleIdx="0" presStyleCnt="5"/>
      <dgm:spPr/>
    </dgm:pt>
    <dgm:pt modelId="{A88166C8-C277-4493-8DAD-980C6F9E6972}" type="pres">
      <dgm:prSet presAssocID="{637E4CFC-0686-4F99-A622-513899C9E97E}" presName="node" presStyleLbl="node1" presStyleIdx="1" presStyleCnt="5">
        <dgm:presLayoutVars>
          <dgm:bulletEnabled val="1"/>
        </dgm:presLayoutVars>
      </dgm:prSet>
      <dgm:spPr/>
    </dgm:pt>
    <dgm:pt modelId="{33F0CE70-CB69-48F7-AF37-30A227DC2774}" type="pres">
      <dgm:prSet presAssocID="{637E4CFC-0686-4F99-A622-513899C9E97E}" presName="spNode" presStyleCnt="0"/>
      <dgm:spPr/>
    </dgm:pt>
    <dgm:pt modelId="{193E343C-8591-45B4-B16B-ABFEF95A13D3}" type="pres">
      <dgm:prSet presAssocID="{D7D9C2A7-53AC-4F93-9718-A40F7E3DB1AE}" presName="sibTrans" presStyleLbl="sibTrans1D1" presStyleIdx="1" presStyleCnt="5"/>
      <dgm:spPr/>
    </dgm:pt>
    <dgm:pt modelId="{D37FBA26-A15B-446E-A8CB-12CDA3828C8D}" type="pres">
      <dgm:prSet presAssocID="{5C383594-F1FC-4C71-A2C6-BA053AB239F8}" presName="node" presStyleLbl="node1" presStyleIdx="2" presStyleCnt="5">
        <dgm:presLayoutVars>
          <dgm:bulletEnabled val="1"/>
        </dgm:presLayoutVars>
      </dgm:prSet>
      <dgm:spPr/>
    </dgm:pt>
    <dgm:pt modelId="{28647159-C496-4B14-A1D3-A2D1F84939D2}" type="pres">
      <dgm:prSet presAssocID="{5C383594-F1FC-4C71-A2C6-BA053AB239F8}" presName="spNode" presStyleCnt="0"/>
      <dgm:spPr/>
    </dgm:pt>
    <dgm:pt modelId="{3E12AB91-71E6-4F20-B67D-AE84E0193562}" type="pres">
      <dgm:prSet presAssocID="{37DE105E-3F36-497F-BBA4-2B9F5F2E4B96}" presName="sibTrans" presStyleLbl="sibTrans1D1" presStyleIdx="2" presStyleCnt="5"/>
      <dgm:spPr/>
    </dgm:pt>
    <dgm:pt modelId="{82EC5C3C-2670-43A9-B755-08F561F26396}" type="pres">
      <dgm:prSet presAssocID="{2382A166-2FCE-45DD-8A5B-04B0A8578095}" presName="node" presStyleLbl="node1" presStyleIdx="3" presStyleCnt="5">
        <dgm:presLayoutVars>
          <dgm:bulletEnabled val="1"/>
        </dgm:presLayoutVars>
      </dgm:prSet>
      <dgm:spPr/>
    </dgm:pt>
    <dgm:pt modelId="{CCEE6830-D2C9-47A2-9139-58EEAA5CC48B}" type="pres">
      <dgm:prSet presAssocID="{2382A166-2FCE-45DD-8A5B-04B0A8578095}" presName="spNode" presStyleCnt="0"/>
      <dgm:spPr/>
    </dgm:pt>
    <dgm:pt modelId="{85222C61-70CB-40A2-B850-CF4431AF8924}" type="pres">
      <dgm:prSet presAssocID="{0BDBDCB2-FB34-4CF3-9E67-90D130468C76}" presName="sibTrans" presStyleLbl="sibTrans1D1" presStyleIdx="3" presStyleCnt="5"/>
      <dgm:spPr/>
    </dgm:pt>
    <dgm:pt modelId="{C9720D63-E0AA-40E6-A1EA-D911DBF519C3}" type="pres">
      <dgm:prSet presAssocID="{DC264C57-0485-4EFC-814C-4646F16BC177}" presName="node" presStyleLbl="node1" presStyleIdx="4" presStyleCnt="5">
        <dgm:presLayoutVars>
          <dgm:bulletEnabled val="1"/>
        </dgm:presLayoutVars>
      </dgm:prSet>
      <dgm:spPr/>
    </dgm:pt>
    <dgm:pt modelId="{146F2A5C-E6F7-46E3-8DA6-2CC4FF39386E}" type="pres">
      <dgm:prSet presAssocID="{DC264C57-0485-4EFC-814C-4646F16BC177}" presName="spNode" presStyleCnt="0"/>
      <dgm:spPr/>
    </dgm:pt>
    <dgm:pt modelId="{143ED02A-A040-4F99-81AD-D354EE021440}" type="pres">
      <dgm:prSet presAssocID="{CFA55B74-95A5-46CD-9CCD-CDF1A868A280}" presName="sibTrans" presStyleLbl="sibTrans1D1" presStyleIdx="4" presStyleCnt="5"/>
      <dgm:spPr/>
    </dgm:pt>
  </dgm:ptLst>
  <dgm:cxnLst>
    <dgm:cxn modelId="{266D0D07-094F-48C7-A9F0-DFA452913220}" type="presOf" srcId="{5C383594-F1FC-4C71-A2C6-BA053AB239F8}" destId="{D37FBA26-A15B-446E-A8CB-12CDA3828C8D}" srcOrd="0" destOrd="0" presId="urn:microsoft.com/office/officeart/2005/8/layout/cycle5"/>
    <dgm:cxn modelId="{05EA4E1E-F909-4EB1-A86B-4E5F617106B8}" srcId="{102FB3BE-8214-4383-9D4F-984D17900489}" destId="{2382A166-2FCE-45DD-8A5B-04B0A8578095}" srcOrd="3" destOrd="0" parTransId="{64558539-8DFE-43CB-B5A7-08BD573C1D44}" sibTransId="{0BDBDCB2-FB34-4CF3-9E67-90D130468C76}"/>
    <dgm:cxn modelId="{777B5623-D50A-4CA2-BE4F-08293397060B}" type="presOf" srcId="{637E4CFC-0686-4F99-A622-513899C9E97E}" destId="{A88166C8-C277-4493-8DAD-980C6F9E6972}" srcOrd="0" destOrd="0" presId="urn:microsoft.com/office/officeart/2005/8/layout/cycle5"/>
    <dgm:cxn modelId="{F57D2536-2514-45F5-AD52-8A0C49D5AD11}" srcId="{102FB3BE-8214-4383-9D4F-984D17900489}" destId="{DC264C57-0485-4EFC-814C-4646F16BC177}" srcOrd="4" destOrd="0" parTransId="{B8E37A96-A9C7-4E33-851D-654591DE75CB}" sibTransId="{CFA55B74-95A5-46CD-9CCD-CDF1A868A280}"/>
    <dgm:cxn modelId="{1D5F7F6E-FDC1-4684-BC81-B0C1FB21D513}" srcId="{102FB3BE-8214-4383-9D4F-984D17900489}" destId="{0D95BC77-3892-45C4-963F-84ADAEB2FDD4}" srcOrd="0" destOrd="0" parTransId="{3010100B-C512-4C00-BC2A-9D692D89042E}" sibTransId="{B5467AE4-36D1-4606-BE83-55CD47CDBD19}"/>
    <dgm:cxn modelId="{B1558670-8BB6-40EE-836A-9113D67556B6}" srcId="{102FB3BE-8214-4383-9D4F-984D17900489}" destId="{5C383594-F1FC-4C71-A2C6-BA053AB239F8}" srcOrd="2" destOrd="0" parTransId="{3A33265C-98EB-4B35-9418-3BF17D6F1272}" sibTransId="{37DE105E-3F36-497F-BBA4-2B9F5F2E4B96}"/>
    <dgm:cxn modelId="{0412A471-3D36-49DD-B579-6FA149CB34AE}" type="presOf" srcId="{2382A166-2FCE-45DD-8A5B-04B0A8578095}" destId="{82EC5C3C-2670-43A9-B755-08F561F26396}" srcOrd="0" destOrd="0" presId="urn:microsoft.com/office/officeart/2005/8/layout/cycle5"/>
    <dgm:cxn modelId="{06F3F878-EEB7-4D63-896D-58170E5D7E19}" type="presOf" srcId="{D7D9C2A7-53AC-4F93-9718-A40F7E3DB1AE}" destId="{193E343C-8591-45B4-B16B-ABFEF95A13D3}" srcOrd="0" destOrd="0" presId="urn:microsoft.com/office/officeart/2005/8/layout/cycle5"/>
    <dgm:cxn modelId="{86900F8F-5D54-4776-BAC8-83AA4B57D99D}" type="presOf" srcId="{102FB3BE-8214-4383-9D4F-984D17900489}" destId="{7645B881-5830-45BC-83F6-BACF02F6E2A2}" srcOrd="0" destOrd="0" presId="urn:microsoft.com/office/officeart/2005/8/layout/cycle5"/>
    <dgm:cxn modelId="{2AB43FC3-2E4E-4389-BF20-BE1E128E04FE}" type="presOf" srcId="{DC264C57-0485-4EFC-814C-4646F16BC177}" destId="{C9720D63-E0AA-40E6-A1EA-D911DBF519C3}" srcOrd="0" destOrd="0" presId="urn:microsoft.com/office/officeart/2005/8/layout/cycle5"/>
    <dgm:cxn modelId="{97EE99C3-3DE5-4DFD-A60E-023A0A3A24D8}" srcId="{102FB3BE-8214-4383-9D4F-984D17900489}" destId="{637E4CFC-0686-4F99-A622-513899C9E97E}" srcOrd="1" destOrd="0" parTransId="{9B79A279-F38D-4C15-A2C4-53C2CC1B2149}" sibTransId="{D7D9C2A7-53AC-4F93-9718-A40F7E3DB1AE}"/>
    <dgm:cxn modelId="{69407ED3-017C-4C2A-8A7B-96A93E693E2B}" type="presOf" srcId="{37DE105E-3F36-497F-BBA4-2B9F5F2E4B96}" destId="{3E12AB91-71E6-4F20-B67D-AE84E0193562}" srcOrd="0" destOrd="0" presId="urn:microsoft.com/office/officeart/2005/8/layout/cycle5"/>
    <dgm:cxn modelId="{F649BBE0-7490-497A-89D8-C955706696C1}" type="presOf" srcId="{B5467AE4-36D1-4606-BE83-55CD47CDBD19}" destId="{199D2AA1-F528-4555-B191-DF35360B871C}" srcOrd="0" destOrd="0" presId="urn:microsoft.com/office/officeart/2005/8/layout/cycle5"/>
    <dgm:cxn modelId="{BC58BBE6-69C1-4ABD-BC41-0B67B48ADECA}" type="presOf" srcId="{0BDBDCB2-FB34-4CF3-9E67-90D130468C76}" destId="{85222C61-70CB-40A2-B850-CF4431AF8924}" srcOrd="0" destOrd="0" presId="urn:microsoft.com/office/officeart/2005/8/layout/cycle5"/>
    <dgm:cxn modelId="{E729B6EF-BE11-410F-9FE5-9E976DA4AEDA}" type="presOf" srcId="{CFA55B74-95A5-46CD-9CCD-CDF1A868A280}" destId="{143ED02A-A040-4F99-81AD-D354EE021440}" srcOrd="0" destOrd="0" presId="urn:microsoft.com/office/officeart/2005/8/layout/cycle5"/>
    <dgm:cxn modelId="{D92623F9-192F-4D9C-B45A-70166F6D48CF}" type="presOf" srcId="{0D95BC77-3892-45C4-963F-84ADAEB2FDD4}" destId="{10B7216E-E25C-48A7-B281-C75A4273C3A5}" srcOrd="0" destOrd="0" presId="urn:microsoft.com/office/officeart/2005/8/layout/cycle5"/>
    <dgm:cxn modelId="{F66EFAD0-AA6D-470F-A493-1813D759D68C}" type="presParOf" srcId="{7645B881-5830-45BC-83F6-BACF02F6E2A2}" destId="{10B7216E-E25C-48A7-B281-C75A4273C3A5}" srcOrd="0" destOrd="0" presId="urn:microsoft.com/office/officeart/2005/8/layout/cycle5"/>
    <dgm:cxn modelId="{4937DA20-EA31-4D34-8FE7-F54ED7069F2A}" type="presParOf" srcId="{7645B881-5830-45BC-83F6-BACF02F6E2A2}" destId="{82D3F552-2355-4FAA-B3CE-ABCF3F97F76F}" srcOrd="1" destOrd="0" presId="urn:microsoft.com/office/officeart/2005/8/layout/cycle5"/>
    <dgm:cxn modelId="{723D07B8-DAD6-49DB-B444-2983F2045080}" type="presParOf" srcId="{7645B881-5830-45BC-83F6-BACF02F6E2A2}" destId="{199D2AA1-F528-4555-B191-DF35360B871C}" srcOrd="2" destOrd="0" presId="urn:microsoft.com/office/officeart/2005/8/layout/cycle5"/>
    <dgm:cxn modelId="{3BC8A474-068B-4EA6-8F1F-0D8852F4AE80}" type="presParOf" srcId="{7645B881-5830-45BC-83F6-BACF02F6E2A2}" destId="{A88166C8-C277-4493-8DAD-980C6F9E6972}" srcOrd="3" destOrd="0" presId="urn:microsoft.com/office/officeart/2005/8/layout/cycle5"/>
    <dgm:cxn modelId="{D5A28C47-4757-4442-98D3-3E8C25AA31B1}" type="presParOf" srcId="{7645B881-5830-45BC-83F6-BACF02F6E2A2}" destId="{33F0CE70-CB69-48F7-AF37-30A227DC2774}" srcOrd="4" destOrd="0" presId="urn:microsoft.com/office/officeart/2005/8/layout/cycle5"/>
    <dgm:cxn modelId="{A52DE7DB-5C04-43AC-9193-FE6F659A44C8}" type="presParOf" srcId="{7645B881-5830-45BC-83F6-BACF02F6E2A2}" destId="{193E343C-8591-45B4-B16B-ABFEF95A13D3}" srcOrd="5" destOrd="0" presId="urn:microsoft.com/office/officeart/2005/8/layout/cycle5"/>
    <dgm:cxn modelId="{76575B43-7BA8-4329-8744-048D37D46D96}" type="presParOf" srcId="{7645B881-5830-45BC-83F6-BACF02F6E2A2}" destId="{D37FBA26-A15B-446E-A8CB-12CDA3828C8D}" srcOrd="6" destOrd="0" presId="urn:microsoft.com/office/officeart/2005/8/layout/cycle5"/>
    <dgm:cxn modelId="{4D6EC273-F25D-40BD-9699-A7BF67263068}" type="presParOf" srcId="{7645B881-5830-45BC-83F6-BACF02F6E2A2}" destId="{28647159-C496-4B14-A1D3-A2D1F84939D2}" srcOrd="7" destOrd="0" presId="urn:microsoft.com/office/officeart/2005/8/layout/cycle5"/>
    <dgm:cxn modelId="{DD8056C5-A9FD-45A2-90C0-B2E6698C7F2B}" type="presParOf" srcId="{7645B881-5830-45BC-83F6-BACF02F6E2A2}" destId="{3E12AB91-71E6-4F20-B67D-AE84E0193562}" srcOrd="8" destOrd="0" presId="urn:microsoft.com/office/officeart/2005/8/layout/cycle5"/>
    <dgm:cxn modelId="{01329C7E-F6E2-4DBD-9795-A210F459E87F}" type="presParOf" srcId="{7645B881-5830-45BC-83F6-BACF02F6E2A2}" destId="{82EC5C3C-2670-43A9-B755-08F561F26396}" srcOrd="9" destOrd="0" presId="urn:microsoft.com/office/officeart/2005/8/layout/cycle5"/>
    <dgm:cxn modelId="{49D4A425-D39C-49D6-971A-DE079FE37EF2}" type="presParOf" srcId="{7645B881-5830-45BC-83F6-BACF02F6E2A2}" destId="{CCEE6830-D2C9-47A2-9139-58EEAA5CC48B}" srcOrd="10" destOrd="0" presId="urn:microsoft.com/office/officeart/2005/8/layout/cycle5"/>
    <dgm:cxn modelId="{F81BDCA1-3430-462D-9D42-4929F422F55D}" type="presParOf" srcId="{7645B881-5830-45BC-83F6-BACF02F6E2A2}" destId="{85222C61-70CB-40A2-B850-CF4431AF8924}" srcOrd="11" destOrd="0" presId="urn:microsoft.com/office/officeart/2005/8/layout/cycle5"/>
    <dgm:cxn modelId="{95A542A2-F9C3-40FC-8D15-1FF907076078}" type="presParOf" srcId="{7645B881-5830-45BC-83F6-BACF02F6E2A2}" destId="{C9720D63-E0AA-40E6-A1EA-D911DBF519C3}" srcOrd="12" destOrd="0" presId="urn:microsoft.com/office/officeart/2005/8/layout/cycle5"/>
    <dgm:cxn modelId="{0D873AC0-4B24-4784-9E1F-A39D3BC9A96C}" type="presParOf" srcId="{7645B881-5830-45BC-83F6-BACF02F6E2A2}" destId="{146F2A5C-E6F7-46E3-8DA6-2CC4FF39386E}" srcOrd="13" destOrd="0" presId="urn:microsoft.com/office/officeart/2005/8/layout/cycle5"/>
    <dgm:cxn modelId="{83CCC387-7016-49B2-AC5B-ABC248E56662}" type="presParOf" srcId="{7645B881-5830-45BC-83F6-BACF02F6E2A2}" destId="{143ED02A-A040-4F99-81AD-D354EE021440}" srcOrd="14" destOrd="0" presId="urn:microsoft.com/office/officeart/2005/8/layout/cycle5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0B7216E-E25C-48A7-B281-C75A4273C3A5}">
      <dsp:nvSpPr>
        <dsp:cNvPr id="0" name=""/>
        <dsp:cNvSpPr/>
      </dsp:nvSpPr>
      <dsp:spPr>
        <a:xfrm>
          <a:off x="2459059" y="1630"/>
          <a:ext cx="822723" cy="53477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 dirty="0">
              <a:latin typeface="+mn-lt"/>
            </a:rPr>
            <a:t>1. …..........</a:t>
          </a:r>
        </a:p>
      </dsp:txBody>
      <dsp:txXfrm>
        <a:off x="2485164" y="27735"/>
        <a:ext cx="770513" cy="482560"/>
      </dsp:txXfrm>
    </dsp:sp>
    <dsp:sp modelId="{199D2AA1-F528-4555-B191-DF35360B871C}">
      <dsp:nvSpPr>
        <dsp:cNvPr id="0" name=""/>
        <dsp:cNvSpPr/>
      </dsp:nvSpPr>
      <dsp:spPr>
        <a:xfrm>
          <a:off x="1802570" y="269015"/>
          <a:ext cx="2135701" cy="2135701"/>
        </a:xfrm>
        <a:custGeom>
          <a:avLst/>
          <a:gdLst/>
          <a:ahLst/>
          <a:cxnLst/>
          <a:rect l="0" t="0" r="0" b="0"/>
          <a:pathLst>
            <a:path>
              <a:moveTo>
                <a:pt x="1589292" y="135968"/>
              </a:moveTo>
              <a:arcTo wR="1067850" hR="1067850" stAng="17953770" swAng="1211007"/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8166C8-C277-4493-8DAD-980C6F9E6972}">
      <dsp:nvSpPr>
        <dsp:cNvPr id="0" name=""/>
        <dsp:cNvSpPr/>
      </dsp:nvSpPr>
      <dsp:spPr>
        <a:xfrm>
          <a:off x="3474645" y="739497"/>
          <a:ext cx="822723" cy="53477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 dirty="0">
              <a:latin typeface="+mn-lt"/>
            </a:rPr>
            <a:t>2. …..........</a:t>
          </a:r>
        </a:p>
      </dsp:txBody>
      <dsp:txXfrm>
        <a:off x="3500750" y="765602"/>
        <a:ext cx="770513" cy="482560"/>
      </dsp:txXfrm>
    </dsp:sp>
    <dsp:sp modelId="{193E343C-8591-45B4-B16B-ABFEF95A13D3}">
      <dsp:nvSpPr>
        <dsp:cNvPr id="0" name=""/>
        <dsp:cNvSpPr/>
      </dsp:nvSpPr>
      <dsp:spPr>
        <a:xfrm>
          <a:off x="1802570" y="269015"/>
          <a:ext cx="2135701" cy="2135701"/>
        </a:xfrm>
        <a:custGeom>
          <a:avLst/>
          <a:gdLst/>
          <a:ahLst/>
          <a:cxnLst/>
          <a:rect l="0" t="0" r="0" b="0"/>
          <a:pathLst>
            <a:path>
              <a:moveTo>
                <a:pt x="2133136" y="1141825"/>
              </a:moveTo>
              <a:arcTo wR="1067850" hR="1067850" stAng="21838337" swAng="1359315"/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7FBA26-A15B-446E-A8CB-12CDA3828C8D}">
      <dsp:nvSpPr>
        <dsp:cNvPr id="0" name=""/>
        <dsp:cNvSpPr/>
      </dsp:nvSpPr>
      <dsp:spPr>
        <a:xfrm>
          <a:off x="3086726" y="1933391"/>
          <a:ext cx="822723" cy="53477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 dirty="0">
              <a:latin typeface="+mn-lt"/>
            </a:rPr>
            <a:t>3. …..........</a:t>
          </a:r>
        </a:p>
      </dsp:txBody>
      <dsp:txXfrm>
        <a:off x="3112831" y="1959496"/>
        <a:ext cx="770513" cy="482560"/>
      </dsp:txXfrm>
    </dsp:sp>
    <dsp:sp modelId="{3E12AB91-71E6-4F20-B67D-AE84E0193562}">
      <dsp:nvSpPr>
        <dsp:cNvPr id="0" name=""/>
        <dsp:cNvSpPr/>
      </dsp:nvSpPr>
      <dsp:spPr>
        <a:xfrm>
          <a:off x="1802570" y="269015"/>
          <a:ext cx="2135701" cy="2135701"/>
        </a:xfrm>
        <a:custGeom>
          <a:avLst/>
          <a:gdLst/>
          <a:ahLst/>
          <a:cxnLst/>
          <a:rect l="0" t="0" r="0" b="0"/>
          <a:pathLst>
            <a:path>
              <a:moveTo>
                <a:pt x="1198810" y="2127641"/>
              </a:moveTo>
              <a:arcTo wR="1067850" hR="1067850" stAng="4977335" swAng="845330"/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EC5C3C-2670-43A9-B755-08F561F26396}">
      <dsp:nvSpPr>
        <dsp:cNvPr id="0" name=""/>
        <dsp:cNvSpPr/>
      </dsp:nvSpPr>
      <dsp:spPr>
        <a:xfrm>
          <a:off x="1831392" y="1933391"/>
          <a:ext cx="822723" cy="53477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 dirty="0">
              <a:latin typeface="+mn-lt"/>
            </a:rPr>
            <a:t>4. …..........</a:t>
          </a:r>
        </a:p>
      </dsp:txBody>
      <dsp:txXfrm>
        <a:off x="1857497" y="1959496"/>
        <a:ext cx="770513" cy="482560"/>
      </dsp:txXfrm>
    </dsp:sp>
    <dsp:sp modelId="{85222C61-70CB-40A2-B850-CF4431AF8924}">
      <dsp:nvSpPr>
        <dsp:cNvPr id="0" name=""/>
        <dsp:cNvSpPr/>
      </dsp:nvSpPr>
      <dsp:spPr>
        <a:xfrm>
          <a:off x="1802570" y="269015"/>
          <a:ext cx="2135701" cy="2135701"/>
        </a:xfrm>
        <a:custGeom>
          <a:avLst/>
          <a:gdLst/>
          <a:ahLst/>
          <a:cxnLst/>
          <a:rect l="0" t="0" r="0" b="0"/>
          <a:pathLst>
            <a:path>
              <a:moveTo>
                <a:pt x="113257" y="1546449"/>
              </a:moveTo>
              <a:arcTo wR="1067850" hR="1067850" stAng="9202348" swAng="1359315"/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720D63-E0AA-40E6-A1EA-D911DBF519C3}">
      <dsp:nvSpPr>
        <dsp:cNvPr id="0" name=""/>
        <dsp:cNvSpPr/>
      </dsp:nvSpPr>
      <dsp:spPr>
        <a:xfrm>
          <a:off x="1443472" y="739497"/>
          <a:ext cx="822723" cy="53477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 dirty="0">
              <a:latin typeface="+mn-lt"/>
            </a:rPr>
            <a:t>5. …..........</a:t>
          </a:r>
        </a:p>
      </dsp:txBody>
      <dsp:txXfrm>
        <a:off x="1469577" y="765602"/>
        <a:ext cx="770513" cy="482560"/>
      </dsp:txXfrm>
    </dsp:sp>
    <dsp:sp modelId="{143ED02A-A040-4F99-81AD-D354EE021440}">
      <dsp:nvSpPr>
        <dsp:cNvPr id="0" name=""/>
        <dsp:cNvSpPr/>
      </dsp:nvSpPr>
      <dsp:spPr>
        <a:xfrm>
          <a:off x="1802570" y="269015"/>
          <a:ext cx="2135701" cy="2135701"/>
        </a:xfrm>
        <a:custGeom>
          <a:avLst/>
          <a:gdLst/>
          <a:ahLst/>
          <a:cxnLst/>
          <a:rect l="0" t="0" r="0" b="0"/>
          <a:pathLst>
            <a:path>
              <a:moveTo>
                <a:pt x="256905" y="373104"/>
              </a:moveTo>
              <a:arcTo wR="1067850" hR="1067850" stAng="13235223" swAng="1211007"/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311E0-21F8-40C7-AA83-4C118B8C2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do scenariusza</Template>
  <TotalTime>6</TotalTime>
  <Pages>2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Jedynak</dc:creator>
  <cp:lastModifiedBy>Tomasz Jedynak</cp:lastModifiedBy>
  <cp:revision>3</cp:revision>
  <dcterms:created xsi:type="dcterms:W3CDTF">2023-11-07T13:14:00Z</dcterms:created>
  <dcterms:modified xsi:type="dcterms:W3CDTF">2023-11-10T09:50:00Z</dcterms:modified>
</cp:coreProperties>
</file>